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289" w:rsidRDefault="0047528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2B0A9A" w:rsidRDefault="002B0A9A" w:rsidP="00475289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2B0A9A">
        <w:rPr>
          <w:rFonts w:ascii="Times New Roman" w:eastAsia="Times New Roman" w:hAnsi="Times New Roman"/>
          <w:b/>
          <w:sz w:val="24"/>
          <w:szCs w:val="24"/>
          <w:lang w:eastAsia="ru-RU"/>
        </w:rPr>
        <w:t>«Комплексный курс второго иностранного языка (китайский)»</w:t>
      </w:r>
      <w:r w:rsidRPr="008635D7">
        <w:rPr>
          <w:rFonts w:ascii="Times New Roman" w:hAnsi="Times New Roman"/>
          <w:sz w:val="24"/>
          <w:szCs w:val="24"/>
        </w:rPr>
        <w:t xml:space="preserve"> </w:t>
      </w:r>
    </w:p>
    <w:p w:rsidR="002B0A9A" w:rsidRPr="00475289" w:rsidRDefault="002B0A9A" w:rsidP="002B0A9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B0A9A" w:rsidRPr="00F3215F" w:rsidRDefault="002B0A9A" w:rsidP="002B0A9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F3215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44.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03. 05. Педагогическое образование (с двумя профилями подготовки)</w:t>
      </w:r>
    </w:p>
    <w:p w:rsidR="002B0A9A" w:rsidRPr="00475289" w:rsidRDefault="002B0A9A" w:rsidP="002B0A9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2B0A9A" w:rsidRPr="00475289" w:rsidRDefault="002B0A9A" w:rsidP="002B0A9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Иностранный (английский) язык и Иностранный (китайский) язык</w:t>
      </w:r>
    </w:p>
    <w:p w:rsidR="002B0A9A" w:rsidRPr="00475289" w:rsidRDefault="002B0A9A" w:rsidP="002B0A9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B0A9A" w:rsidRPr="00475289" w:rsidRDefault="002B0A9A" w:rsidP="002B0A9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2B0A9A" w:rsidRPr="00475289" w:rsidRDefault="002B0A9A" w:rsidP="002B0A9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B0A9A" w:rsidRPr="00475289" w:rsidRDefault="002B0A9A" w:rsidP="002B0A9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475289" w:rsidRDefault="004752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2B0A9A" w:rsidRPr="008635D7" w:rsidRDefault="002B0A9A" w:rsidP="002B0A9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Модуль «</w:t>
      </w:r>
      <w:r>
        <w:rPr>
          <w:rFonts w:ascii="Times New Roman" w:hAnsi="Times New Roman"/>
          <w:sz w:val="24"/>
          <w:szCs w:val="24"/>
        </w:rPr>
        <w:t>Комплексный курс</w:t>
      </w:r>
      <w:r w:rsidRPr="008635D7">
        <w:rPr>
          <w:rFonts w:ascii="Times New Roman" w:hAnsi="Times New Roman"/>
          <w:sz w:val="24"/>
          <w:szCs w:val="24"/>
        </w:rPr>
        <w:t xml:space="preserve"> второго иностранного языка (</w:t>
      </w:r>
      <w:r w:rsidRPr="008635D7">
        <w:rPr>
          <w:rFonts w:ascii="Times New Roman" w:eastAsia="Times New Roman" w:hAnsi="Times New Roman"/>
          <w:sz w:val="24"/>
          <w:szCs w:val="24"/>
          <w:lang w:eastAsia="ru-RU"/>
        </w:rPr>
        <w:t>китайский</w:t>
      </w:r>
      <w:r w:rsidRPr="008635D7">
        <w:rPr>
          <w:rFonts w:ascii="Times New Roman" w:hAnsi="Times New Roman"/>
          <w:sz w:val="24"/>
          <w:szCs w:val="24"/>
        </w:rPr>
        <w:t>)» ориентирован на подготовку студентов 5 курс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8635D7">
        <w:rPr>
          <w:rFonts w:ascii="Times New Roman" w:hAnsi="Times New Roman"/>
          <w:sz w:val="24"/>
          <w:szCs w:val="24"/>
        </w:rPr>
        <w:t xml:space="preserve">бакалавриата педагогического направления. </w:t>
      </w:r>
    </w:p>
    <w:p w:rsidR="002B0A9A" w:rsidRPr="008635D7" w:rsidRDefault="002B0A9A" w:rsidP="002B0A9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8635D7">
        <w:rPr>
          <w:rFonts w:ascii="Times New Roman" w:hAnsi="Times New Roman"/>
          <w:sz w:val="24"/>
          <w:szCs w:val="24"/>
        </w:rPr>
        <w:t>Проектирование программы модуля «</w:t>
      </w:r>
      <w:r>
        <w:rPr>
          <w:rFonts w:ascii="Times New Roman" w:hAnsi="Times New Roman"/>
          <w:sz w:val="24"/>
          <w:szCs w:val="24"/>
        </w:rPr>
        <w:t>Комплексный курс</w:t>
      </w:r>
      <w:r w:rsidRPr="008635D7">
        <w:rPr>
          <w:rFonts w:ascii="Times New Roman" w:hAnsi="Times New Roman"/>
          <w:sz w:val="24"/>
          <w:szCs w:val="24"/>
        </w:rPr>
        <w:t xml:space="preserve"> второго иностранного языка (</w:t>
      </w:r>
      <w:r w:rsidRPr="008635D7">
        <w:rPr>
          <w:rFonts w:ascii="Times New Roman" w:eastAsia="Times New Roman" w:hAnsi="Times New Roman"/>
          <w:sz w:val="24"/>
          <w:szCs w:val="24"/>
          <w:lang w:eastAsia="ru-RU"/>
        </w:rPr>
        <w:t>китайский</w:t>
      </w:r>
      <w:r w:rsidRPr="008635D7">
        <w:rPr>
          <w:rFonts w:ascii="Times New Roman" w:hAnsi="Times New Roman"/>
          <w:sz w:val="24"/>
          <w:szCs w:val="24"/>
        </w:rPr>
        <w:t>)» 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2B0A9A" w:rsidRPr="008635D7" w:rsidRDefault="002B0A9A" w:rsidP="002B0A9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Согласно </w:t>
      </w:r>
      <w:r w:rsidRPr="008635D7">
        <w:rPr>
          <w:rFonts w:ascii="Times New Roman" w:hAnsi="Times New Roman"/>
          <w:i/>
          <w:sz w:val="24"/>
          <w:szCs w:val="24"/>
        </w:rPr>
        <w:t>системному подходу</w:t>
      </w:r>
      <w:r w:rsidRPr="008635D7">
        <w:rPr>
          <w:rFonts w:ascii="Times New Roman" w:hAnsi="Times New Roman"/>
          <w:sz w:val="24"/>
          <w:szCs w:val="24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2B0A9A" w:rsidRPr="008635D7" w:rsidRDefault="002B0A9A" w:rsidP="002B0A9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i/>
          <w:sz w:val="24"/>
          <w:szCs w:val="24"/>
        </w:rPr>
        <w:t>Деятельностный</w:t>
      </w:r>
      <w:r w:rsidRPr="008635D7">
        <w:rPr>
          <w:rFonts w:ascii="Times New Roman" w:hAnsi="Times New Roman"/>
          <w:sz w:val="24"/>
          <w:szCs w:val="24"/>
        </w:rPr>
        <w:t xml:space="preserve"> подход, положенный в основу построения модуля «Коммуникативный курс второго иностранного языка (китайский)»,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</w:t>
      </w:r>
      <w:r w:rsidRPr="008635D7">
        <w:rPr>
          <w:rFonts w:ascii="Times New Roman" w:hAnsi="Times New Roman"/>
          <w:sz w:val="24"/>
          <w:szCs w:val="24"/>
        </w:rPr>
        <w:lastRenderedPageBreak/>
        <w:t xml:space="preserve">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2B0A9A" w:rsidRPr="008635D7" w:rsidRDefault="002B0A9A" w:rsidP="002B0A9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Реализация модуля предполагает </w:t>
      </w:r>
      <w:r w:rsidRPr="008635D7">
        <w:rPr>
          <w:rFonts w:ascii="Times New Roman" w:hAnsi="Times New Roman"/>
          <w:i/>
          <w:sz w:val="24"/>
          <w:szCs w:val="24"/>
        </w:rPr>
        <w:t xml:space="preserve">личностностно-ориентированный подход </w:t>
      </w:r>
      <w:r w:rsidRPr="008635D7">
        <w:rPr>
          <w:rFonts w:ascii="Times New Roman" w:hAnsi="Times New Roman"/>
          <w:sz w:val="24"/>
          <w:szCs w:val="24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2B0A9A" w:rsidRPr="008635D7" w:rsidRDefault="002B0A9A" w:rsidP="002B0A9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Модуль «Коммуникативный курс второго иностранного языка (китайский)» строится в соответствии с </w:t>
      </w:r>
      <w:r w:rsidRPr="008635D7">
        <w:rPr>
          <w:rFonts w:ascii="Times New Roman" w:hAnsi="Times New Roman"/>
          <w:i/>
          <w:sz w:val="24"/>
          <w:szCs w:val="24"/>
        </w:rPr>
        <w:t>компетентностным подходом</w:t>
      </w:r>
      <w:r w:rsidRPr="008635D7">
        <w:rPr>
          <w:rFonts w:ascii="Times New Roman" w:hAnsi="Times New Roman"/>
          <w:sz w:val="24"/>
          <w:szCs w:val="24"/>
        </w:rPr>
        <w:t>, предполагающим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2B0A9A" w:rsidRPr="008635D7" w:rsidRDefault="002B0A9A" w:rsidP="002B0A9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Цель </w:t>
      </w:r>
      <w:r w:rsidRPr="008635D7">
        <w:rPr>
          <w:rFonts w:ascii="Times New Roman" w:hAnsi="Times New Roman"/>
          <w:i/>
          <w:sz w:val="24"/>
          <w:szCs w:val="24"/>
        </w:rPr>
        <w:t xml:space="preserve">коммуникативного подхода </w:t>
      </w:r>
      <w:r w:rsidRPr="008635D7">
        <w:rPr>
          <w:rFonts w:ascii="Times New Roman" w:hAnsi="Times New Roman"/>
          <w:sz w:val="24"/>
          <w:szCs w:val="24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2B0A9A" w:rsidRPr="008635D7" w:rsidRDefault="002B0A9A" w:rsidP="002B0A9A">
      <w:pPr>
        <w:shd w:val="clear" w:color="auto" w:fill="FFFFFF"/>
        <w:tabs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8635D7">
        <w:rPr>
          <w:rFonts w:ascii="Times New Roman" w:hAnsi="Times New Roman"/>
          <w:sz w:val="24"/>
          <w:szCs w:val="24"/>
        </w:rPr>
        <w:t>Модуль «</w:t>
      </w:r>
      <w:r>
        <w:rPr>
          <w:rFonts w:ascii="Times New Roman" w:hAnsi="Times New Roman"/>
          <w:sz w:val="24"/>
          <w:szCs w:val="24"/>
        </w:rPr>
        <w:t>Комплексный курс</w:t>
      </w:r>
      <w:r w:rsidRPr="008635D7">
        <w:rPr>
          <w:rFonts w:ascii="Times New Roman" w:hAnsi="Times New Roman"/>
          <w:sz w:val="24"/>
          <w:szCs w:val="24"/>
        </w:rPr>
        <w:t xml:space="preserve"> второго иностранного языка (</w:t>
      </w:r>
      <w:r w:rsidRPr="008635D7">
        <w:rPr>
          <w:rFonts w:ascii="Times New Roman" w:eastAsia="Times New Roman" w:hAnsi="Times New Roman"/>
          <w:sz w:val="24"/>
          <w:szCs w:val="24"/>
          <w:lang w:eastAsia="ru-RU"/>
        </w:rPr>
        <w:t>китайский</w:t>
      </w:r>
      <w:r w:rsidRPr="008635D7">
        <w:rPr>
          <w:rFonts w:ascii="Times New Roman" w:hAnsi="Times New Roman"/>
          <w:sz w:val="24"/>
          <w:szCs w:val="24"/>
        </w:rPr>
        <w:t xml:space="preserve">)» ставит своей </w:t>
      </w:r>
      <w:r w:rsidRPr="008635D7">
        <w:rPr>
          <w:rFonts w:ascii="Times New Roman" w:hAnsi="Times New Roman"/>
          <w:b/>
          <w:sz w:val="24"/>
          <w:szCs w:val="24"/>
        </w:rPr>
        <w:t>целью</w:t>
      </w:r>
      <w:r w:rsidRPr="008635D7">
        <w:rPr>
          <w:rFonts w:ascii="Times New Roman" w:hAnsi="Times New Roman"/>
          <w:sz w:val="24"/>
          <w:szCs w:val="24"/>
        </w:rPr>
        <w:t xml:space="preserve">: </w:t>
      </w:r>
      <w:r w:rsidRPr="008635D7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</w:t>
      </w:r>
      <w:r w:rsidRPr="008635D7">
        <w:rPr>
          <w:rFonts w:ascii="Times New Roman" w:hAnsi="Times New Roman"/>
          <w:sz w:val="24"/>
          <w:szCs w:val="24"/>
        </w:rPr>
        <w:t xml:space="preserve"> развития и совершенствования способности к устной и письменной коммуникации на китайском языке и применения полученных знаний для решения задач межличностного и межкультурного общения.</w:t>
      </w:r>
    </w:p>
    <w:p w:rsidR="002B0A9A" w:rsidRPr="008635D7" w:rsidRDefault="002B0A9A" w:rsidP="002B0A9A">
      <w:pPr>
        <w:shd w:val="clear" w:color="auto" w:fill="FFFFFF"/>
        <w:tabs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ab/>
        <w:t xml:space="preserve">Для достижения поставленной цели необходимо решить следующие </w:t>
      </w:r>
      <w:r w:rsidRPr="008635D7">
        <w:rPr>
          <w:rFonts w:ascii="Times New Roman" w:hAnsi="Times New Roman"/>
          <w:b/>
          <w:sz w:val="24"/>
          <w:szCs w:val="24"/>
        </w:rPr>
        <w:t>задачи</w:t>
      </w:r>
      <w:r w:rsidRPr="008635D7">
        <w:rPr>
          <w:rFonts w:ascii="Times New Roman" w:hAnsi="Times New Roman"/>
          <w:sz w:val="24"/>
          <w:szCs w:val="24"/>
        </w:rPr>
        <w:t>:</w:t>
      </w:r>
    </w:p>
    <w:p w:rsidR="002B0A9A" w:rsidRPr="008635D7" w:rsidRDefault="002B0A9A" w:rsidP="002B0A9A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1. Обеспечить условия для развития умения логически верно и аргументировано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взаимодействия;</w:t>
      </w:r>
    </w:p>
    <w:p w:rsidR="002B0A9A" w:rsidRDefault="002B0A9A" w:rsidP="002B0A9A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lastRenderedPageBreak/>
        <w:t>2. Способствовать развитию умений воспринимать и обрабатывать в соответствии с поставленной целью различную информацию на иностранном языке, полученную из печатных и электронных источников в рамках профессиональной и повседневной сфер общения для решения коммуникативных задач.</w:t>
      </w:r>
    </w:p>
    <w:p w:rsidR="00DB597C" w:rsidRP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571"/>
        <w:gridCol w:w="2257"/>
        <w:gridCol w:w="2024"/>
        <w:gridCol w:w="2901"/>
      </w:tblGrid>
      <w:tr w:rsidR="002B0A9A" w:rsidRPr="008635D7" w:rsidTr="006B04BE">
        <w:tc>
          <w:tcPr>
            <w:tcW w:w="817" w:type="dxa"/>
            <w:shd w:val="clear" w:color="auto" w:fill="auto"/>
          </w:tcPr>
          <w:p w:rsidR="002B0A9A" w:rsidRPr="00DB597C" w:rsidRDefault="002B0A9A" w:rsidP="006B04B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1571" w:type="dxa"/>
            <w:shd w:val="clear" w:color="auto" w:fill="auto"/>
          </w:tcPr>
          <w:p w:rsidR="002B0A9A" w:rsidRDefault="002B0A9A" w:rsidP="006B04B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2B0A9A" w:rsidRPr="00DB597C" w:rsidRDefault="002B0A9A" w:rsidP="006B04B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57" w:type="dxa"/>
            <w:shd w:val="clear" w:color="auto" w:fill="auto"/>
          </w:tcPr>
          <w:p w:rsidR="002B0A9A" w:rsidRDefault="002B0A9A" w:rsidP="006B04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2B0A9A" w:rsidRPr="00DB597C" w:rsidRDefault="002B0A9A" w:rsidP="006B04B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</w:tcPr>
          <w:p w:rsidR="002B0A9A" w:rsidRPr="00DB597C" w:rsidRDefault="002B0A9A" w:rsidP="006B04B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901" w:type="dxa"/>
          </w:tcPr>
          <w:p w:rsidR="002B0A9A" w:rsidRPr="00DB597C" w:rsidRDefault="002B0A9A" w:rsidP="006B04B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B0A9A" w:rsidRPr="008635D7" w:rsidTr="006B04BE">
        <w:tc>
          <w:tcPr>
            <w:tcW w:w="817" w:type="dxa"/>
            <w:shd w:val="clear" w:color="auto" w:fill="auto"/>
          </w:tcPr>
          <w:p w:rsidR="002B0A9A" w:rsidRPr="008635D7" w:rsidRDefault="002B0A9A" w:rsidP="006B04B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571" w:type="dxa"/>
            <w:shd w:val="clear" w:color="auto" w:fill="auto"/>
          </w:tcPr>
          <w:p w:rsidR="002B0A9A" w:rsidRPr="008635D7" w:rsidRDefault="002B0A9A" w:rsidP="006B04B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257" w:type="dxa"/>
            <w:shd w:val="clear" w:color="auto" w:fill="auto"/>
          </w:tcPr>
          <w:p w:rsidR="002B0A9A" w:rsidRDefault="002B0A9A" w:rsidP="006B04BE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2B0A9A" w:rsidRDefault="002B0A9A" w:rsidP="006B04BE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ОПК.8.4. Владеет методами научно-педагогического  исследования в предметной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2B0A9A" w:rsidRDefault="002B0A9A" w:rsidP="006B04BE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  <w:p w:rsidR="002B0A9A" w:rsidRPr="008635D7" w:rsidRDefault="002B0A9A" w:rsidP="006B04BE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УК.1.2. Демонстрирует умение осуществлять поиск информации для решения поставленных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задач в рамках научного мировоззрения</w:t>
            </w:r>
          </w:p>
        </w:tc>
        <w:tc>
          <w:tcPr>
            <w:tcW w:w="2024" w:type="dxa"/>
          </w:tcPr>
          <w:p w:rsidR="002B0A9A" w:rsidRPr="008635D7" w:rsidRDefault="002B0A9A" w:rsidP="006B04BE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Методы демонстрации и иллюстраций</w:t>
            </w:r>
          </w:p>
          <w:p w:rsidR="002B0A9A" w:rsidRPr="008635D7" w:rsidRDefault="002B0A9A" w:rsidP="006B04BE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2B0A9A" w:rsidRPr="008635D7" w:rsidRDefault="002B0A9A" w:rsidP="006B04BE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Дискуссия и ролевая игра</w:t>
            </w:r>
          </w:p>
          <w:p w:rsidR="002B0A9A" w:rsidRPr="008635D7" w:rsidRDefault="002B0A9A" w:rsidP="006B04BE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  <w:p w:rsidR="002B0A9A" w:rsidRPr="008635D7" w:rsidRDefault="002B0A9A" w:rsidP="006B04BE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:rsidR="002B0A9A" w:rsidRPr="008635D7" w:rsidRDefault="002B0A9A" w:rsidP="006B04BE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:rsidR="002B0A9A" w:rsidRPr="008635D7" w:rsidRDefault="002B0A9A" w:rsidP="006B04BE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Ролевые игры</w:t>
            </w:r>
          </w:p>
        </w:tc>
        <w:tc>
          <w:tcPr>
            <w:tcW w:w="2901" w:type="dxa"/>
          </w:tcPr>
          <w:p w:rsidR="002B0A9A" w:rsidRPr="00763201" w:rsidRDefault="002B0A9A" w:rsidP="006B04BE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01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2B0A9A" w:rsidRPr="00763201" w:rsidRDefault="002B0A9A" w:rsidP="006B04BE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01">
              <w:rPr>
                <w:rFonts w:ascii="Times New Roman" w:hAnsi="Times New Roman"/>
                <w:sz w:val="24"/>
                <w:szCs w:val="24"/>
              </w:rPr>
              <w:t>Доклад/ сообщение</w:t>
            </w:r>
          </w:p>
          <w:p w:rsidR="002B0A9A" w:rsidRPr="00763201" w:rsidRDefault="002B0A9A" w:rsidP="006B04BE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01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  <w:p w:rsidR="002B0A9A" w:rsidRPr="00763201" w:rsidRDefault="002B0A9A" w:rsidP="006B04BE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0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2B0A9A" w:rsidRPr="00763201" w:rsidRDefault="002B0A9A" w:rsidP="006B04B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0A9A" w:rsidRPr="008635D7" w:rsidTr="006B04BE">
        <w:tc>
          <w:tcPr>
            <w:tcW w:w="817" w:type="dxa"/>
            <w:shd w:val="clear" w:color="auto" w:fill="auto"/>
          </w:tcPr>
          <w:p w:rsidR="002B0A9A" w:rsidRPr="008635D7" w:rsidRDefault="002B0A9A" w:rsidP="006B04B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1571" w:type="dxa"/>
            <w:shd w:val="clear" w:color="auto" w:fill="auto"/>
          </w:tcPr>
          <w:p w:rsidR="002B0A9A" w:rsidRPr="008635D7" w:rsidRDefault="002B0A9A" w:rsidP="006B04BE">
            <w:pPr>
              <w:pStyle w:val="a4"/>
              <w:spacing w:after="0" w:line="276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емонстрирует умение применять знание основ лингвистической теории и перспективных направлений развития современной лингвистики в практике устной и письменной коммуникации</w:t>
            </w:r>
          </w:p>
        </w:tc>
        <w:tc>
          <w:tcPr>
            <w:tcW w:w="2257" w:type="dxa"/>
            <w:shd w:val="clear" w:color="auto" w:fill="auto"/>
          </w:tcPr>
          <w:p w:rsidR="002B0A9A" w:rsidRDefault="002B0A9A" w:rsidP="006B04BE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Г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рамотно и ясно строит диалогическую речь в рамках межличностного и межкультурного общения на иностранном языке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2B0A9A" w:rsidRDefault="002B0A9A" w:rsidP="006B04BE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УК.4.2.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осуществлять деловую переписку на иностранном языке с учетом социокультурных особенностей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2B0A9A" w:rsidRPr="008635D7" w:rsidRDefault="002B0A9A" w:rsidP="006B04BE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24" w:type="dxa"/>
          </w:tcPr>
          <w:p w:rsidR="002B0A9A" w:rsidRPr="008635D7" w:rsidRDefault="002B0A9A" w:rsidP="006B04BE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2B0A9A" w:rsidRPr="008635D7" w:rsidRDefault="002B0A9A" w:rsidP="006B04BE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2B0A9A" w:rsidRPr="008635D7" w:rsidRDefault="002B0A9A" w:rsidP="006B04BE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Дискуссия и ролевая игра</w:t>
            </w:r>
          </w:p>
          <w:p w:rsidR="002B0A9A" w:rsidRPr="008635D7" w:rsidRDefault="002B0A9A" w:rsidP="006B04BE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  <w:p w:rsidR="002B0A9A" w:rsidRPr="008635D7" w:rsidRDefault="002B0A9A" w:rsidP="006B04BE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:rsidR="002B0A9A" w:rsidRPr="008635D7" w:rsidRDefault="002B0A9A" w:rsidP="006B04BE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:rsidR="002B0A9A" w:rsidRPr="008635D7" w:rsidRDefault="002B0A9A" w:rsidP="006B04BE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Ролевые игры</w:t>
            </w:r>
          </w:p>
          <w:p w:rsidR="002B0A9A" w:rsidRPr="008635D7" w:rsidRDefault="002B0A9A" w:rsidP="006B04B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01" w:type="dxa"/>
          </w:tcPr>
          <w:p w:rsidR="002B0A9A" w:rsidRPr="00763201" w:rsidRDefault="002B0A9A" w:rsidP="006B04BE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01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2B0A9A" w:rsidRPr="00763201" w:rsidRDefault="002B0A9A" w:rsidP="006B04BE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01">
              <w:rPr>
                <w:rFonts w:ascii="Times New Roman" w:hAnsi="Times New Roman"/>
                <w:sz w:val="24"/>
                <w:szCs w:val="24"/>
              </w:rPr>
              <w:t>Доклад/ сообщение</w:t>
            </w:r>
          </w:p>
          <w:p w:rsidR="002B0A9A" w:rsidRPr="00763201" w:rsidRDefault="002B0A9A" w:rsidP="006B04BE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01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  <w:p w:rsidR="002B0A9A" w:rsidRPr="00763201" w:rsidRDefault="002B0A9A" w:rsidP="006B04BE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0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2B0A9A" w:rsidRPr="00763201" w:rsidRDefault="002B0A9A" w:rsidP="006B04BE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Pr="00DB597C">
        <w:rPr>
          <w:rFonts w:ascii="Times New Roman" w:eastAsia="Times New Roman" w:hAnsi="Times New Roman"/>
          <w:sz w:val="24"/>
          <w:lang w:eastAsia="ru-RU"/>
        </w:rPr>
        <w:t>ФИО, уч.степень, уч.звание, должность и место работы</w:t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ФИО, уч.степень, уч.звание, должность и место работы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B0A9A" w:rsidRPr="008635D7" w:rsidRDefault="002B0A9A" w:rsidP="002B0A9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lastRenderedPageBreak/>
        <w:t>Для освоения модуля «</w:t>
      </w:r>
      <w:r>
        <w:rPr>
          <w:rFonts w:ascii="Times New Roman" w:hAnsi="Times New Roman"/>
          <w:sz w:val="24"/>
          <w:szCs w:val="24"/>
        </w:rPr>
        <w:t>Комплексный курс</w:t>
      </w:r>
      <w:r w:rsidRPr="008635D7">
        <w:rPr>
          <w:rFonts w:ascii="Times New Roman" w:hAnsi="Times New Roman"/>
          <w:sz w:val="24"/>
          <w:szCs w:val="24"/>
        </w:rPr>
        <w:t xml:space="preserve"> второго иностранного языка (</w:t>
      </w:r>
      <w:r w:rsidRPr="008635D7">
        <w:rPr>
          <w:rFonts w:ascii="Times New Roman" w:eastAsia="Times New Roman" w:hAnsi="Times New Roman"/>
          <w:sz w:val="24"/>
          <w:szCs w:val="24"/>
          <w:lang w:eastAsia="ru-RU"/>
        </w:rPr>
        <w:t>китайский</w:t>
      </w:r>
      <w:r w:rsidRPr="008635D7">
        <w:rPr>
          <w:rFonts w:ascii="Times New Roman" w:hAnsi="Times New Roman"/>
          <w:sz w:val="24"/>
          <w:szCs w:val="24"/>
        </w:rPr>
        <w:t>)»  требуются знания, умения и навыки, сформированные в процессе изучения модуля «</w:t>
      </w:r>
      <w:r>
        <w:rPr>
          <w:rFonts w:ascii="Times New Roman" w:hAnsi="Times New Roman"/>
          <w:sz w:val="24"/>
          <w:szCs w:val="24"/>
        </w:rPr>
        <w:t>Коммуникативный</w:t>
      </w:r>
      <w:r w:rsidRPr="008635D7">
        <w:rPr>
          <w:rFonts w:ascii="Times New Roman" w:hAnsi="Times New Roman"/>
          <w:sz w:val="24"/>
          <w:szCs w:val="24"/>
        </w:rPr>
        <w:t xml:space="preserve"> курс второго иностранного языка (китайский)». «</w:t>
      </w:r>
      <w:r>
        <w:rPr>
          <w:rFonts w:ascii="Times New Roman" w:hAnsi="Times New Roman"/>
          <w:sz w:val="24"/>
          <w:szCs w:val="24"/>
        </w:rPr>
        <w:t>Комплексный курс</w:t>
      </w:r>
      <w:r w:rsidRPr="008635D7">
        <w:rPr>
          <w:rFonts w:ascii="Times New Roman" w:hAnsi="Times New Roman"/>
          <w:sz w:val="24"/>
          <w:szCs w:val="24"/>
        </w:rPr>
        <w:t xml:space="preserve"> второго иностранного языка (</w:t>
      </w:r>
      <w:r w:rsidRPr="008635D7">
        <w:rPr>
          <w:rFonts w:ascii="Times New Roman" w:eastAsia="Times New Roman" w:hAnsi="Times New Roman"/>
          <w:sz w:val="24"/>
          <w:szCs w:val="24"/>
          <w:lang w:eastAsia="ru-RU"/>
        </w:rPr>
        <w:t>китайский</w:t>
      </w:r>
      <w:r w:rsidRPr="008635D7">
        <w:rPr>
          <w:rFonts w:ascii="Times New Roman" w:hAnsi="Times New Roman"/>
          <w:sz w:val="24"/>
          <w:szCs w:val="24"/>
        </w:rPr>
        <w:t xml:space="preserve">)»  </w:t>
      </w:r>
      <w:r w:rsidRPr="008635D7">
        <w:rPr>
          <w:rFonts w:ascii="Times New Roman" w:hAnsi="Times New Roman"/>
          <w:sz w:val="24"/>
          <w:szCs w:val="24"/>
          <w:highlight w:val="white"/>
        </w:rPr>
        <w:t>является обязательным в структуре программы бакалавриата.</w:t>
      </w:r>
    </w:p>
    <w:p w:rsidR="002B0A9A" w:rsidRDefault="002B0A9A" w:rsidP="002B0A9A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Для освоения модуля необходимы следующие компетенции, совершенствующиеся в рамках рассматриваемого модуля:</w:t>
      </w:r>
    </w:p>
    <w:p w:rsidR="002B0A9A" w:rsidRPr="008635D7" w:rsidRDefault="002B0A9A" w:rsidP="002B0A9A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A9A" w:rsidRDefault="002B0A9A" w:rsidP="002B0A9A">
      <w:pPr>
        <w:framePr w:hSpace="180" w:wrap="around" w:vAnchor="text" w:hAnchor="margin" w:y="178"/>
        <w:tabs>
          <w:tab w:val="left" w:pos="318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5395">
        <w:rPr>
          <w:rFonts w:ascii="Times New Roman" w:eastAsia="Times New Roman" w:hAnsi="Times New Roman"/>
          <w:sz w:val="24"/>
          <w:szCs w:val="24"/>
          <w:lang w:eastAsia="ru-RU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1D58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B0A9A" w:rsidRDefault="002B0A9A" w:rsidP="002B0A9A">
      <w:pPr>
        <w:framePr w:hSpace="180" w:wrap="around" w:vAnchor="text" w:hAnchor="margin" w:y="178"/>
        <w:tabs>
          <w:tab w:val="left" w:pos="318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58E9">
        <w:rPr>
          <w:rFonts w:ascii="Times New Roman" w:eastAsia="Times New Roman" w:hAnsi="Times New Roman"/>
          <w:sz w:val="24"/>
          <w:szCs w:val="24"/>
          <w:lang w:eastAsia="ru-RU"/>
        </w:rPr>
        <w:t>УК-4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t xml:space="preserve"> </w:t>
      </w:r>
      <w:r w:rsidRPr="00263108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 w:rsidRPr="001D58E9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2B0A9A" w:rsidRDefault="002B0A9A" w:rsidP="002B0A9A">
      <w:pPr>
        <w:tabs>
          <w:tab w:val="left" w:pos="318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58E9">
        <w:rPr>
          <w:rFonts w:ascii="Times New Roman" w:eastAsia="Times New Roman" w:hAnsi="Times New Roman"/>
          <w:sz w:val="24"/>
          <w:szCs w:val="24"/>
          <w:lang w:eastAsia="ru-RU"/>
        </w:rPr>
        <w:t>ОПК-8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t xml:space="preserve"> </w:t>
      </w:r>
      <w:r w:rsidRPr="00263108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педагогическую деятельность на основе специальных научных знаний</w:t>
      </w:r>
      <w:r w:rsidRPr="001D58E9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2B0A9A" w:rsidRPr="008635D7" w:rsidRDefault="002B0A9A" w:rsidP="002B0A9A">
      <w:pPr>
        <w:tabs>
          <w:tab w:val="left" w:pos="318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58E9">
        <w:rPr>
          <w:rFonts w:ascii="Times New Roman" w:eastAsia="Times New Roman" w:hAnsi="Times New Roman"/>
          <w:sz w:val="24"/>
          <w:szCs w:val="24"/>
          <w:lang w:eastAsia="ru-RU"/>
        </w:rPr>
        <w:t>ПК-2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t xml:space="preserve"> </w:t>
      </w:r>
      <w:r w:rsidRPr="00263108">
        <w:rPr>
          <w:rFonts w:ascii="Times New Roman" w:eastAsia="Times New Roman" w:hAnsi="Times New Roman"/>
          <w:sz w:val="24"/>
          <w:szCs w:val="24"/>
          <w:lang w:eastAsia="ru-RU"/>
        </w:rPr>
        <w:t>Способен применять современные информационно-коммуникационные технологии в учебном процессе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7262"/>
        <w:gridCol w:w="2172"/>
      </w:tblGrid>
      <w:tr w:rsidR="002B0A9A" w:rsidRPr="008635D7" w:rsidTr="006B04BE">
        <w:trPr>
          <w:trHeight w:hRule="exact" w:val="291"/>
        </w:trPr>
        <w:tc>
          <w:tcPr>
            <w:tcW w:w="7482" w:type="dxa"/>
            <w:shd w:val="clear" w:color="auto" w:fill="FFFFFF"/>
          </w:tcPr>
          <w:p w:rsidR="002B0A9A" w:rsidRPr="008635D7" w:rsidRDefault="002B0A9A" w:rsidP="006B04B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2B0A9A" w:rsidRPr="008635D7" w:rsidRDefault="002B0A9A" w:rsidP="006B04B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2B0A9A" w:rsidRPr="008635D7" w:rsidTr="006B04BE">
        <w:trPr>
          <w:trHeight w:hRule="exact" w:val="310"/>
        </w:trPr>
        <w:tc>
          <w:tcPr>
            <w:tcW w:w="7482" w:type="dxa"/>
            <w:shd w:val="clear" w:color="auto" w:fill="FFFFFF"/>
          </w:tcPr>
          <w:p w:rsidR="002B0A9A" w:rsidRPr="008635D7" w:rsidRDefault="002B0A9A" w:rsidP="006B04BE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shd w:val="clear" w:color="auto" w:fill="FFFFFF"/>
          </w:tcPr>
          <w:p w:rsidR="002B0A9A" w:rsidRPr="008635D7" w:rsidRDefault="002B0A9A" w:rsidP="006B04B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з.е.</w:t>
            </w:r>
          </w:p>
        </w:tc>
      </w:tr>
      <w:tr w:rsidR="002B0A9A" w:rsidRPr="008635D7" w:rsidTr="006B04BE">
        <w:trPr>
          <w:trHeight w:hRule="exact" w:val="355"/>
        </w:trPr>
        <w:tc>
          <w:tcPr>
            <w:tcW w:w="7482" w:type="dxa"/>
            <w:shd w:val="clear" w:color="auto" w:fill="FFFFFF"/>
          </w:tcPr>
          <w:p w:rsidR="002B0A9A" w:rsidRPr="008635D7" w:rsidRDefault="002B0A9A" w:rsidP="006B04BE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:rsidR="002B0A9A" w:rsidRPr="008635D7" w:rsidRDefault="002B0A9A" w:rsidP="006B04B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4,7</w:t>
            </w:r>
          </w:p>
        </w:tc>
      </w:tr>
      <w:tr w:rsidR="002B0A9A" w:rsidRPr="008635D7" w:rsidTr="006B04BE">
        <w:trPr>
          <w:trHeight w:hRule="exact" w:val="348"/>
        </w:trPr>
        <w:tc>
          <w:tcPr>
            <w:tcW w:w="7482" w:type="dxa"/>
            <w:shd w:val="clear" w:color="auto" w:fill="FFFFFF"/>
          </w:tcPr>
          <w:p w:rsidR="002B0A9A" w:rsidRPr="008635D7" w:rsidRDefault="002B0A9A" w:rsidP="006B04BE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:rsidR="002B0A9A" w:rsidRPr="008635D7" w:rsidRDefault="002B0A9A" w:rsidP="006B04B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264/7,3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2B0A9A" w:rsidRPr="008635D7" w:rsidTr="006B04BE">
        <w:trPr>
          <w:trHeight w:hRule="exact" w:val="352"/>
        </w:trPr>
        <w:tc>
          <w:tcPr>
            <w:tcW w:w="7482" w:type="dxa"/>
            <w:shd w:val="clear" w:color="auto" w:fill="FFFFFF"/>
          </w:tcPr>
          <w:p w:rsidR="002B0A9A" w:rsidRPr="008635D7" w:rsidRDefault="002B0A9A" w:rsidP="006B04BE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shd w:val="clear" w:color="auto" w:fill="FFFFFF"/>
          </w:tcPr>
          <w:p w:rsidR="002B0A9A" w:rsidRPr="008635D7" w:rsidRDefault="002B0A9A" w:rsidP="006B04B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B0A9A" w:rsidRPr="008635D7" w:rsidTr="006B04BE">
        <w:trPr>
          <w:trHeight w:hRule="exact" w:val="352"/>
        </w:trPr>
        <w:tc>
          <w:tcPr>
            <w:tcW w:w="7482" w:type="dxa"/>
            <w:shd w:val="clear" w:color="auto" w:fill="FFFFFF"/>
          </w:tcPr>
          <w:p w:rsidR="002B0A9A" w:rsidRPr="008635D7" w:rsidRDefault="002B0A9A" w:rsidP="006B04BE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итоговая аттестация по модулю </w:t>
            </w:r>
          </w:p>
        </w:tc>
        <w:tc>
          <w:tcPr>
            <w:tcW w:w="2235" w:type="dxa"/>
            <w:shd w:val="clear" w:color="auto" w:fill="FFFFFF"/>
          </w:tcPr>
          <w:p w:rsidR="002B0A9A" w:rsidRPr="008635D7" w:rsidRDefault="002B0A9A" w:rsidP="006B04B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B0A9A" w:rsidRPr="00DB597C" w:rsidRDefault="002B0A9A" w:rsidP="002B0A9A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2B0A9A" w:rsidRDefault="002B0A9A" w:rsidP="002B0A9A">
      <w:pPr>
        <w:shd w:val="clear" w:color="auto" w:fill="FFFFFF"/>
        <w:tabs>
          <w:tab w:val="left" w:pos="814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27F3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Комплексный</w:t>
      </w:r>
      <w:r w:rsidRPr="00727F3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курс второго иностранного языка (</w:t>
      </w:r>
      <w:r w:rsidRPr="00727F37">
        <w:rPr>
          <w:rFonts w:ascii="Times New Roman" w:hAnsi="Times New Roman"/>
          <w:b/>
          <w:sz w:val="24"/>
          <w:szCs w:val="24"/>
        </w:rPr>
        <w:t>китайский</w:t>
      </w:r>
      <w:r w:rsidRPr="00727F3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Pr="00727F3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2B0A9A" w:rsidRPr="00727F37" w:rsidRDefault="002B0A9A" w:rsidP="002B0A9A">
      <w:pPr>
        <w:shd w:val="clear" w:color="auto" w:fill="FFFFFF"/>
        <w:tabs>
          <w:tab w:val="left" w:pos="814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3466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2B0A9A" w:rsidRPr="00731BB8" w:rsidTr="006B04BE">
        <w:trPr>
          <w:trHeight w:val="302"/>
        </w:trPr>
        <w:tc>
          <w:tcPr>
            <w:tcW w:w="1101" w:type="dxa"/>
            <w:vMerge w:val="restart"/>
            <w:shd w:val="clear" w:color="auto" w:fill="auto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66" w:type="dxa"/>
            <w:vMerge w:val="restart"/>
            <w:shd w:val="clear" w:color="auto" w:fill="auto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2B0A9A" w:rsidRPr="00731BB8" w:rsidTr="006B04BE">
        <w:tc>
          <w:tcPr>
            <w:tcW w:w="1101" w:type="dxa"/>
            <w:vMerge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66" w:type="dxa"/>
            <w:vMerge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2B0A9A" w:rsidRPr="00731BB8" w:rsidTr="006B04BE">
        <w:tc>
          <w:tcPr>
            <w:tcW w:w="1101" w:type="dxa"/>
            <w:vMerge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66" w:type="dxa"/>
            <w:vMerge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2B0A9A" w:rsidRPr="00731BB8" w:rsidTr="006B04BE">
        <w:tc>
          <w:tcPr>
            <w:tcW w:w="14786" w:type="dxa"/>
            <w:gridSpan w:val="10"/>
            <w:shd w:val="clear" w:color="auto" w:fill="auto"/>
            <w:vAlign w:val="center"/>
          </w:tcPr>
          <w:p w:rsidR="002B0A9A" w:rsidRPr="00731BB8" w:rsidRDefault="002B0A9A" w:rsidP="006B04BE">
            <w:pPr>
              <w:numPr>
                <w:ilvl w:val="0"/>
                <w:numId w:val="28"/>
              </w:numPr>
              <w:tabs>
                <w:tab w:val="left" w:pos="600"/>
              </w:tabs>
              <w:spacing w:after="0"/>
              <w:ind w:left="0" w:firstLine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2B0A9A" w:rsidRPr="00731BB8" w:rsidTr="006B04BE">
        <w:tc>
          <w:tcPr>
            <w:tcW w:w="1101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2B0A9A" w:rsidRPr="00731BB8" w:rsidRDefault="002B0A9A" w:rsidP="006B04BE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 по культуре речевого общения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китайский язык</w:t>
            </w: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ЗаО,</w:t>
            </w:r>
          </w:p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9,10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  <w:tr w:rsidR="002B0A9A" w:rsidRPr="00731BB8" w:rsidTr="006B04BE">
        <w:tc>
          <w:tcPr>
            <w:tcW w:w="1101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2B0A9A" w:rsidRPr="00731BB8" w:rsidRDefault="002B0A9A" w:rsidP="006B04BE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 перевода (китайский язык)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</w:tr>
      <w:tr w:rsidR="002B0A9A" w:rsidRPr="00731BB8" w:rsidTr="006B04BE">
        <w:tc>
          <w:tcPr>
            <w:tcW w:w="14786" w:type="dxa"/>
            <w:gridSpan w:val="10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2B0A9A" w:rsidRPr="00731BB8" w:rsidTr="006B04BE">
        <w:tc>
          <w:tcPr>
            <w:tcW w:w="1101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.ДВ.01.01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2B0A9A" w:rsidRPr="00731BB8" w:rsidRDefault="002B0A9A" w:rsidP="006B04BE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Язык СМИ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китайский язык</w:t>
            </w: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ЗаО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2B0A9A" w:rsidRPr="00731BB8" w:rsidRDefault="002B0A9A" w:rsidP="006B04BE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2B0A9A" w:rsidRPr="00731BB8" w:rsidTr="006B04BE">
        <w:tc>
          <w:tcPr>
            <w:tcW w:w="1101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.ДВ.01.02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2B0A9A" w:rsidRPr="00731BB8" w:rsidRDefault="002B0A9A" w:rsidP="006B04BE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Деловой китайский язык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2B0A9A" w:rsidRPr="00731BB8" w:rsidTr="006B04BE">
        <w:tc>
          <w:tcPr>
            <w:tcW w:w="14786" w:type="dxa"/>
            <w:gridSpan w:val="10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аттестация по модулю</w:t>
            </w:r>
          </w:p>
        </w:tc>
      </w:tr>
      <w:tr w:rsidR="002B0A9A" w:rsidRPr="00731BB8" w:rsidTr="006B04BE">
        <w:tc>
          <w:tcPr>
            <w:tcW w:w="1101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К.М.11.04(К)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«КОММУНИКАТИВНЫЙ КУРС ВТОРОГО ИНОСТРАННОГО ЯЗЫКА (КИТАЙСКИЙ)»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2B0A9A" w:rsidRPr="00731BB8" w:rsidRDefault="002B0A9A" w:rsidP="006B04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</w:tbl>
    <w:p w:rsidR="002B0A9A" w:rsidRDefault="002B0A9A" w:rsidP="002B0A9A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2B0A9A" w:rsidSect="00731BB8">
          <w:footerReference w:type="default" r:id="rId10"/>
          <w:footerReference w:type="first" r:id="rId11"/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:rsidR="00074D2C" w:rsidRPr="00DB597C" w:rsidRDefault="00074D2C" w:rsidP="00475289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CB7" w:rsidRDefault="00BC6CB7" w:rsidP="00CA7167">
      <w:pPr>
        <w:spacing w:after="0" w:line="240" w:lineRule="auto"/>
      </w:pPr>
      <w:r>
        <w:separator/>
      </w:r>
    </w:p>
  </w:endnote>
  <w:endnote w:type="continuationSeparator" w:id="0">
    <w:p w:rsidR="00BC6CB7" w:rsidRDefault="00BC6CB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07146B" w:rsidRDefault="00842056">
        <w:pPr>
          <w:pStyle w:val="ae"/>
          <w:jc w:val="right"/>
        </w:pPr>
        <w:r>
          <w:fldChar w:fldCharType="begin"/>
        </w:r>
        <w:r w:rsidR="0007146B">
          <w:instrText>PAGE   \* MERGEFORMAT</w:instrText>
        </w:r>
        <w:r>
          <w:fldChar w:fldCharType="separate"/>
        </w:r>
        <w:r w:rsidR="002B0A9A">
          <w:rPr>
            <w:noProof/>
          </w:rPr>
          <w:t>5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97043"/>
      <w:docPartObj>
        <w:docPartGallery w:val="Page Numbers (Bottom of Page)"/>
        <w:docPartUnique/>
      </w:docPartObj>
    </w:sdtPr>
    <w:sdtContent>
      <w:p w:rsidR="002B0A9A" w:rsidRDefault="002B0A9A">
        <w:pPr>
          <w:pStyle w:val="ae"/>
          <w:jc w:val="right"/>
        </w:pPr>
        <w:fldSimple w:instr="PAGE   \* MERGEFORMAT">
          <w:r>
            <w:rPr>
              <w:noProof/>
            </w:rPr>
            <w:t>6</w:t>
          </w:r>
        </w:fldSimple>
      </w:p>
    </w:sdtContent>
  </w:sdt>
  <w:p w:rsidR="002B0A9A" w:rsidRDefault="002B0A9A">
    <w:pPr>
      <w:pStyle w:val="ae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A9A" w:rsidRDefault="002B0A9A">
    <w:pPr>
      <w:pStyle w:val="ae"/>
      <w:jc w:val="right"/>
    </w:pPr>
  </w:p>
  <w:p w:rsidR="002B0A9A" w:rsidRDefault="002B0A9A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CB7" w:rsidRDefault="00BC6CB7" w:rsidP="00CA7167">
      <w:pPr>
        <w:spacing w:after="0" w:line="240" w:lineRule="auto"/>
      </w:pPr>
      <w:r>
        <w:separator/>
      </w:r>
    </w:p>
  </w:footnote>
  <w:footnote w:type="continuationSeparator" w:id="0">
    <w:p w:rsidR="00BC6CB7" w:rsidRDefault="00BC6CB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8"/>
  </w:num>
  <w:num w:numId="4">
    <w:abstractNumId w:val="6"/>
  </w:num>
  <w:num w:numId="5">
    <w:abstractNumId w:val="26"/>
  </w:num>
  <w:num w:numId="6">
    <w:abstractNumId w:val="30"/>
  </w:num>
  <w:num w:numId="7">
    <w:abstractNumId w:val="11"/>
  </w:num>
  <w:num w:numId="8">
    <w:abstractNumId w:val="4"/>
  </w:num>
  <w:num w:numId="9">
    <w:abstractNumId w:val="33"/>
  </w:num>
  <w:num w:numId="10">
    <w:abstractNumId w:val="20"/>
  </w:num>
  <w:num w:numId="11">
    <w:abstractNumId w:val="9"/>
  </w:num>
  <w:num w:numId="12">
    <w:abstractNumId w:val="16"/>
  </w:num>
  <w:num w:numId="13">
    <w:abstractNumId w:val="14"/>
  </w:num>
  <w:num w:numId="14">
    <w:abstractNumId w:val="29"/>
  </w:num>
  <w:num w:numId="15">
    <w:abstractNumId w:val="7"/>
  </w:num>
  <w:num w:numId="16">
    <w:abstractNumId w:val="21"/>
  </w:num>
  <w:num w:numId="17">
    <w:abstractNumId w:val="3"/>
  </w:num>
  <w:num w:numId="18">
    <w:abstractNumId w:val="15"/>
  </w:num>
  <w:num w:numId="19">
    <w:abstractNumId w:val="17"/>
  </w:num>
  <w:num w:numId="20">
    <w:abstractNumId w:val="23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5"/>
  </w:num>
  <w:num w:numId="26">
    <w:abstractNumId w:val="10"/>
  </w:num>
  <w:num w:numId="27">
    <w:abstractNumId w:val="32"/>
  </w:num>
  <w:num w:numId="28">
    <w:abstractNumId w:val="1"/>
  </w:num>
  <w:num w:numId="29">
    <w:abstractNumId w:val="18"/>
  </w:num>
  <w:num w:numId="30">
    <w:abstractNumId w:val="27"/>
  </w:num>
  <w:num w:numId="31">
    <w:abstractNumId w:val="13"/>
  </w:num>
  <w:num w:numId="32">
    <w:abstractNumId w:val="19"/>
  </w:num>
  <w:num w:numId="33">
    <w:abstractNumId w:val="24"/>
  </w:num>
  <w:num w:numId="3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444E1"/>
    <w:rsid w:val="0014613F"/>
    <w:rsid w:val="001869AC"/>
    <w:rsid w:val="00186A21"/>
    <w:rsid w:val="001A3634"/>
    <w:rsid w:val="001B2564"/>
    <w:rsid w:val="001C4F99"/>
    <w:rsid w:val="001D1781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B0A9A"/>
    <w:rsid w:val="002C330B"/>
    <w:rsid w:val="002C4E8B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41524A"/>
    <w:rsid w:val="00437BBC"/>
    <w:rsid w:val="00442F3F"/>
    <w:rsid w:val="004551EE"/>
    <w:rsid w:val="00463B74"/>
    <w:rsid w:val="00466E62"/>
    <w:rsid w:val="00475289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3B91"/>
    <w:rsid w:val="006618A3"/>
    <w:rsid w:val="00673EA3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42056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8FA"/>
    <w:rsid w:val="009F7ED5"/>
    <w:rsid w:val="00A1013E"/>
    <w:rsid w:val="00A24E06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C6CB7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441B7"/>
    <w:rsid w:val="00D474ED"/>
    <w:rsid w:val="00D6125B"/>
    <w:rsid w:val="00D8032E"/>
    <w:rsid w:val="00D83CDC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6C4FE-3F32-4C93-AC4D-5856803B0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1252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Хомяшка</cp:lastModifiedBy>
  <cp:revision>4</cp:revision>
  <cp:lastPrinted>2018-12-14T12:13:00Z</cp:lastPrinted>
  <dcterms:created xsi:type="dcterms:W3CDTF">2019-01-24T08:00:00Z</dcterms:created>
  <dcterms:modified xsi:type="dcterms:W3CDTF">2021-05-25T18:29:00Z</dcterms:modified>
</cp:coreProperties>
</file>